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115F" w:rsidRDefault="0061115F" w:rsidP="0061115F">
      <w:pPr>
        <w:spacing w:after="0" w:line="240" w:lineRule="auto"/>
        <w:jc w:val="center"/>
        <w:rPr>
          <w:rFonts w:ascii="Times New Roman" w:hAnsi="Times New Roman" w:cs="Times New Roman"/>
          <w:sz w:val="24"/>
          <w:szCs w:val="24"/>
        </w:rPr>
      </w:pPr>
      <w:bookmarkStart w:id="0" w:name="_GoBack"/>
      <w:bookmarkEnd w:id="0"/>
      <w:r>
        <w:rPr>
          <w:rFonts w:ascii="Times New Roman" w:hAnsi="Times New Roman" w:cs="Times New Roman"/>
          <w:sz w:val="24"/>
          <w:szCs w:val="24"/>
        </w:rPr>
        <w:pict>
          <v:shapetype id="_x0000_t138" coordsize="21600,21600" o:spt="138" adj="10800" path="m0@0l10800,,21600@0m,21600r10800,l21600,21600e">
            <v:formulas>
              <v:f eqn="val #0"/>
              <v:f eqn="prod #0 1 2"/>
              <v:f eqn="sum @1 10800 0"/>
              <v:f eqn="sum 21600 0 @1"/>
            </v:formulas>
            <v:path textpathok="t" o:connecttype="custom" o:connectlocs="10800,0;5400,@1;10800,21600;16200,@1" o:connectangles="270,180,90,0"/>
            <v:textpath on="t" fitshape="t"/>
            <v:handles>
              <v:h position="topLeft,#0" yrange="0,21600"/>
            </v:handles>
            <o:lock v:ext="edit" text="t" shapetype="t"/>
          </v:shapetype>
          <v:shape id="_x0000_i1025" type="#_x0000_t138" style="width:330pt;height:42pt" fillcolor="#ffc">
            <v:fill r:id="rId7" o:title="" color2="#f99" focus="100%" type="gradient"/>
            <v:stroke r:id="rId7" o:title=""/>
            <v:shadow color="#868686"/>
            <o:extrusion v:ext="view" backdepth="18pt" color="#06c" on="t" viewpoint="-34.72222mm" viewpointorigin="-.5" skewangle="-45" brightness="10000f" lightposition="0,-50000" lightlevel="44000f" lightposition2="0,50000" lightlevel2="24000f"/>
            <v:textpath style="font-family:&quot;Times New Roman&quot;;v-text-kern:t" trim="t" fitpath="t" string="Action lutte contre les déchets baladeurs"/>
          </v:shape>
        </w:pict>
      </w:r>
    </w:p>
    <w:p w:rsidR="0061115F" w:rsidRDefault="0061115F" w:rsidP="00FA44F2">
      <w:pPr>
        <w:spacing w:after="0" w:line="240" w:lineRule="auto"/>
        <w:rPr>
          <w:rFonts w:ascii="Times New Roman" w:hAnsi="Times New Roman" w:cs="Times New Roman"/>
          <w:sz w:val="24"/>
          <w:szCs w:val="24"/>
        </w:rPr>
      </w:pPr>
    </w:p>
    <w:p w:rsidR="00FA44F2" w:rsidRPr="0061115F" w:rsidRDefault="00FA44F2" w:rsidP="009B7D7D">
      <w:pPr>
        <w:shd w:val="clear" w:color="auto" w:fill="FFFFFF"/>
        <w:spacing w:after="0" w:line="240" w:lineRule="auto"/>
        <w:rPr>
          <w:rFonts w:ascii="Comic Sans MS" w:hAnsi="Comic Sans MS"/>
        </w:rPr>
      </w:pPr>
      <w:r w:rsidRPr="0061115F">
        <w:rPr>
          <w:rFonts w:ascii="Comic Sans MS" w:hAnsi="Comic Sans MS"/>
        </w:rPr>
        <w:t>Contrat :</w:t>
      </w:r>
    </w:p>
    <w:p w:rsidR="00FA44F2" w:rsidRPr="0061115F" w:rsidRDefault="00FA44F2" w:rsidP="009B7D7D">
      <w:pPr>
        <w:shd w:val="clear" w:color="auto" w:fill="FFFFFF"/>
        <w:spacing w:after="0" w:line="240" w:lineRule="auto"/>
        <w:rPr>
          <w:rFonts w:ascii="Comic Sans MS" w:hAnsi="Comic Sans MS"/>
        </w:rPr>
      </w:pPr>
      <w:r w:rsidRPr="0061115F">
        <w:rPr>
          <w:rFonts w:ascii="Comic Sans MS" w:hAnsi="Comic Sans MS"/>
        </w:rPr>
        <w:t>Nos élèves ont une fâcheuse tendance à apporter des bonbons, dont ils jettent les emballages n’importe où. Nous sommes confrontés à une réelle pollution [Petits bout de  papier, bâtonnets de sucettes, berlingots, chewing-gum etc.]. Rien de grave, finalement, si tout aboutissaient à la poubelle ! Mais il n’en rien ; Tous ces déchets se baladent partout : sur le sol, dans les couloirs, sous les bans et même entre les plantes de la cour ; On assiste à une mort lent de notre environnement</w:t>
      </w:r>
      <w:r w:rsidRPr="0061115F">
        <w:rPr>
          <w:rFonts w:ascii="Comic Sans MS" w:hAnsi="Comic Sans MS"/>
        </w:rPr>
        <w:sym w:font="Wingdings" w:char="F04E"/>
      </w:r>
      <w:r w:rsidRPr="0061115F">
        <w:rPr>
          <w:rFonts w:ascii="Comic Sans MS" w:hAnsi="Comic Sans MS"/>
        </w:rPr>
        <w:t>.</w:t>
      </w:r>
    </w:p>
    <w:p w:rsidR="00FA44F2" w:rsidRPr="0061115F" w:rsidRDefault="00FA44F2" w:rsidP="009B7D7D">
      <w:pPr>
        <w:shd w:val="clear" w:color="auto" w:fill="FFFFFF"/>
        <w:spacing w:after="0" w:line="240" w:lineRule="auto"/>
        <w:rPr>
          <w:rFonts w:ascii="Comic Sans MS" w:hAnsi="Comic Sans MS"/>
        </w:rPr>
      </w:pPr>
      <w:r w:rsidRPr="0061115F">
        <w:rPr>
          <w:rFonts w:ascii="Comic Sans MS" w:hAnsi="Comic Sans MS"/>
        </w:rPr>
        <w:t>Enquête :</w:t>
      </w:r>
    </w:p>
    <w:p w:rsidR="0061115F" w:rsidRPr="0061115F" w:rsidRDefault="00997E56" w:rsidP="009B7D7D">
      <w:pPr>
        <w:shd w:val="clear" w:color="auto" w:fill="FFFFFF"/>
        <w:spacing w:after="0" w:line="240" w:lineRule="auto"/>
        <w:rPr>
          <w:rFonts w:ascii="Comic Sans MS" w:hAnsi="Comic Sans MS"/>
        </w:rPr>
      </w:pPr>
      <w:r w:rsidRPr="0061115F">
        <w:rPr>
          <w:rFonts w:ascii="Comic Sans MS" w:hAnsi="Comic Sans MS"/>
        </w:rPr>
        <w:t>Un groupe d’élèves a mené une</w:t>
      </w:r>
      <w:r w:rsidR="00FA44F2" w:rsidRPr="0061115F">
        <w:rPr>
          <w:rFonts w:ascii="Comic Sans MS" w:hAnsi="Comic Sans MS"/>
        </w:rPr>
        <w:t xml:space="preserve"> enquête auprès de toutes les personnes de l’établisse</w:t>
      </w:r>
      <w:r w:rsidRPr="0061115F">
        <w:rPr>
          <w:rFonts w:ascii="Comic Sans MS" w:hAnsi="Comic Sans MS"/>
        </w:rPr>
        <w:t>me</w:t>
      </w:r>
      <w:r w:rsidR="00FA44F2" w:rsidRPr="0061115F">
        <w:rPr>
          <w:rFonts w:ascii="Comic Sans MS" w:hAnsi="Comic Sans MS"/>
        </w:rPr>
        <w:t xml:space="preserve">nt : Elèves, professeurs et administrateurs. Voici les résultats obtenu : </w:t>
      </w:r>
    </w:p>
    <w:p w:rsidR="00FA44F2" w:rsidRPr="0061115F" w:rsidRDefault="00FA44F2" w:rsidP="00FA44F2">
      <w:pPr>
        <w:spacing w:after="0" w:line="240" w:lineRule="auto"/>
        <w:rPr>
          <w:rFonts w:ascii="Times New Roman" w:hAnsi="Times New Roman" w:cs="Times New Roman"/>
        </w:rPr>
      </w:pPr>
    </w:p>
    <w:tbl>
      <w:tblPr>
        <w:tblW w:w="0" w:type="auto"/>
        <w:tblInd w:w="-3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6114"/>
        <w:gridCol w:w="1896"/>
        <w:gridCol w:w="621"/>
        <w:gridCol w:w="619"/>
      </w:tblGrid>
      <w:tr w:rsidR="0061115F" w:rsidRPr="0061115F" w:rsidTr="009B7D7D">
        <w:trPr>
          <w:gridBefore w:val="2"/>
          <w:trHeight w:val="276"/>
        </w:trPr>
        <w:tc>
          <w:tcPr>
            <w:tcW w:w="621" w:type="dxa"/>
            <w:shd w:val="clear" w:color="auto" w:fill="92D050"/>
          </w:tcPr>
          <w:p w:rsidR="0061115F" w:rsidRPr="009B7D7D" w:rsidRDefault="0061115F" w:rsidP="009B7D7D">
            <w:pPr>
              <w:spacing w:after="0" w:line="240" w:lineRule="auto"/>
              <w:rPr>
                <w:rFonts w:ascii="Comic Sans MS" w:hAnsi="Comic Sans MS"/>
              </w:rPr>
            </w:pPr>
            <w:r w:rsidRPr="009B7D7D">
              <w:rPr>
                <w:rFonts w:ascii="Comic Sans MS" w:hAnsi="Comic Sans MS"/>
              </w:rPr>
              <w:t>Oui</w:t>
            </w:r>
          </w:p>
        </w:tc>
        <w:tc>
          <w:tcPr>
            <w:tcW w:w="587" w:type="dxa"/>
            <w:shd w:val="clear" w:color="auto" w:fill="FFC000"/>
          </w:tcPr>
          <w:p w:rsidR="0061115F" w:rsidRPr="009B7D7D" w:rsidRDefault="0061115F" w:rsidP="009B7D7D">
            <w:pPr>
              <w:spacing w:after="0" w:line="240" w:lineRule="auto"/>
              <w:rPr>
                <w:rFonts w:ascii="Comic Sans MS" w:hAnsi="Comic Sans MS"/>
              </w:rPr>
            </w:pPr>
            <w:r w:rsidRPr="009B7D7D">
              <w:rPr>
                <w:rFonts w:ascii="Comic Sans MS" w:hAnsi="Comic Sans MS"/>
              </w:rPr>
              <w:t>Non</w:t>
            </w:r>
          </w:p>
        </w:tc>
      </w:tr>
      <w:tr w:rsidR="0061115F" w:rsidRPr="0061115F" w:rsidTr="009B7D7D">
        <w:tblPrEx>
          <w:tblCellMar>
            <w:left w:w="108" w:type="dxa"/>
            <w:right w:w="108" w:type="dxa"/>
          </w:tblCellMar>
          <w:tblLook w:val="04A0" w:firstRow="1" w:lastRow="0" w:firstColumn="1" w:lastColumn="0" w:noHBand="0" w:noVBand="1"/>
        </w:tblPrEx>
        <w:trPr>
          <w:trHeight w:val="335"/>
        </w:trPr>
        <w:tc>
          <w:tcPr>
            <w:tcW w:w="6345" w:type="dxa"/>
            <w:vMerge w:val="restart"/>
            <w:shd w:val="clear" w:color="auto" w:fill="DAEEF3"/>
          </w:tcPr>
          <w:p w:rsidR="0061115F" w:rsidRPr="009B7D7D" w:rsidRDefault="0061115F" w:rsidP="009B7D7D">
            <w:pPr>
              <w:spacing w:after="0" w:line="240" w:lineRule="auto"/>
              <w:rPr>
                <w:rFonts w:ascii="Comic Sans MS" w:hAnsi="Comic Sans MS"/>
              </w:rPr>
            </w:pPr>
            <w:r w:rsidRPr="009B7D7D">
              <w:rPr>
                <w:rFonts w:ascii="Comic Sans MS" w:hAnsi="Comic Sans MS"/>
              </w:rPr>
              <w:t>Q1 :Pensez-vous que l’environnement de nôtre collège est protégé de façon convenable?</w:t>
            </w:r>
          </w:p>
        </w:tc>
        <w:tc>
          <w:tcPr>
            <w:tcW w:w="1560" w:type="dxa"/>
            <w:shd w:val="clear" w:color="auto" w:fill="B2A1C7"/>
          </w:tcPr>
          <w:p w:rsidR="0061115F" w:rsidRPr="009B7D7D" w:rsidRDefault="0061115F" w:rsidP="009B7D7D">
            <w:pPr>
              <w:spacing w:after="0" w:line="240" w:lineRule="auto"/>
              <w:rPr>
                <w:rFonts w:ascii="Comic Sans MS" w:hAnsi="Comic Sans MS"/>
              </w:rPr>
            </w:pPr>
            <w:r w:rsidRPr="009B7D7D">
              <w:rPr>
                <w:rFonts w:ascii="Comic Sans MS" w:hAnsi="Comic Sans MS"/>
              </w:rPr>
              <w:t>Elèves</w:t>
            </w:r>
          </w:p>
        </w:tc>
        <w:tc>
          <w:tcPr>
            <w:tcW w:w="621"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26</w:t>
            </w:r>
          </w:p>
        </w:tc>
        <w:tc>
          <w:tcPr>
            <w:tcW w:w="587"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800</w:t>
            </w:r>
          </w:p>
        </w:tc>
      </w:tr>
      <w:tr w:rsidR="0061115F" w:rsidRPr="0061115F" w:rsidTr="009B7D7D">
        <w:tblPrEx>
          <w:tblCellMar>
            <w:left w:w="108" w:type="dxa"/>
            <w:right w:w="108" w:type="dxa"/>
          </w:tblCellMar>
          <w:tblLook w:val="04A0" w:firstRow="1" w:lastRow="0" w:firstColumn="1" w:lastColumn="0" w:noHBand="0" w:noVBand="1"/>
        </w:tblPrEx>
        <w:trPr>
          <w:trHeight w:val="266"/>
        </w:trPr>
        <w:tc>
          <w:tcPr>
            <w:tcW w:w="6345" w:type="dxa"/>
            <w:vMerge/>
            <w:shd w:val="clear" w:color="auto" w:fill="DAEEF3"/>
          </w:tcPr>
          <w:p w:rsidR="0061115F" w:rsidRPr="009B7D7D" w:rsidRDefault="0061115F" w:rsidP="009B7D7D">
            <w:pPr>
              <w:spacing w:after="0" w:line="240" w:lineRule="auto"/>
              <w:rPr>
                <w:rFonts w:ascii="Comic Sans MS" w:hAnsi="Comic Sans MS"/>
              </w:rPr>
            </w:pPr>
          </w:p>
        </w:tc>
        <w:tc>
          <w:tcPr>
            <w:tcW w:w="1560" w:type="dxa"/>
            <w:shd w:val="clear" w:color="auto" w:fill="FBD4B4"/>
          </w:tcPr>
          <w:p w:rsidR="0061115F" w:rsidRPr="009B7D7D" w:rsidRDefault="0061115F" w:rsidP="009B7D7D">
            <w:pPr>
              <w:spacing w:after="0" w:line="240" w:lineRule="auto"/>
              <w:rPr>
                <w:rFonts w:ascii="Comic Sans MS" w:hAnsi="Comic Sans MS"/>
              </w:rPr>
            </w:pPr>
            <w:r w:rsidRPr="009B7D7D">
              <w:rPr>
                <w:rFonts w:ascii="Comic Sans MS" w:hAnsi="Comic Sans MS"/>
              </w:rPr>
              <w:t>Professeurs</w:t>
            </w:r>
          </w:p>
        </w:tc>
        <w:tc>
          <w:tcPr>
            <w:tcW w:w="621"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4</w:t>
            </w:r>
          </w:p>
        </w:tc>
        <w:tc>
          <w:tcPr>
            <w:tcW w:w="587"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50</w:t>
            </w:r>
          </w:p>
        </w:tc>
      </w:tr>
      <w:tr w:rsidR="0061115F" w:rsidRPr="0061115F" w:rsidTr="009B7D7D">
        <w:tblPrEx>
          <w:tblCellMar>
            <w:left w:w="108" w:type="dxa"/>
            <w:right w:w="108" w:type="dxa"/>
          </w:tblCellMar>
          <w:tblLook w:val="04A0" w:firstRow="1" w:lastRow="0" w:firstColumn="1" w:lastColumn="0" w:noHBand="0" w:noVBand="1"/>
        </w:tblPrEx>
        <w:trPr>
          <w:trHeight w:val="365"/>
        </w:trPr>
        <w:tc>
          <w:tcPr>
            <w:tcW w:w="6345" w:type="dxa"/>
            <w:vMerge/>
            <w:shd w:val="clear" w:color="auto" w:fill="DAEEF3"/>
          </w:tcPr>
          <w:p w:rsidR="0061115F" w:rsidRPr="009B7D7D" w:rsidRDefault="0061115F" w:rsidP="009B7D7D">
            <w:pPr>
              <w:spacing w:after="0" w:line="240" w:lineRule="auto"/>
              <w:rPr>
                <w:rFonts w:ascii="Comic Sans MS" w:hAnsi="Comic Sans MS"/>
              </w:rPr>
            </w:pPr>
          </w:p>
        </w:tc>
        <w:tc>
          <w:tcPr>
            <w:tcW w:w="1560" w:type="dxa"/>
            <w:shd w:val="clear" w:color="auto" w:fill="C2D69B"/>
          </w:tcPr>
          <w:p w:rsidR="0061115F" w:rsidRPr="009B7D7D" w:rsidRDefault="0061115F" w:rsidP="009B7D7D">
            <w:pPr>
              <w:spacing w:after="0" w:line="240" w:lineRule="auto"/>
              <w:rPr>
                <w:rFonts w:ascii="Comic Sans MS" w:hAnsi="Comic Sans MS"/>
              </w:rPr>
            </w:pPr>
            <w:r w:rsidRPr="009B7D7D">
              <w:rPr>
                <w:rFonts w:ascii="Comic Sans MS" w:hAnsi="Comic Sans MS"/>
              </w:rPr>
              <w:t>Administrateurs</w:t>
            </w:r>
          </w:p>
        </w:tc>
        <w:tc>
          <w:tcPr>
            <w:tcW w:w="621"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2</w:t>
            </w:r>
          </w:p>
        </w:tc>
        <w:tc>
          <w:tcPr>
            <w:tcW w:w="587"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7</w:t>
            </w:r>
          </w:p>
        </w:tc>
      </w:tr>
      <w:tr w:rsidR="0061115F" w:rsidRPr="0061115F" w:rsidTr="009B7D7D">
        <w:tblPrEx>
          <w:tblCellMar>
            <w:left w:w="108" w:type="dxa"/>
            <w:right w:w="108" w:type="dxa"/>
          </w:tblCellMar>
          <w:tblLook w:val="04A0" w:firstRow="1" w:lastRow="0" w:firstColumn="1" w:lastColumn="0" w:noHBand="0" w:noVBand="1"/>
        </w:tblPrEx>
        <w:trPr>
          <w:trHeight w:val="306"/>
        </w:trPr>
        <w:tc>
          <w:tcPr>
            <w:tcW w:w="6345" w:type="dxa"/>
            <w:vMerge w:val="restart"/>
            <w:shd w:val="clear" w:color="auto" w:fill="FFFF00"/>
          </w:tcPr>
          <w:p w:rsidR="0061115F" w:rsidRPr="009B7D7D" w:rsidRDefault="0061115F" w:rsidP="009B7D7D">
            <w:pPr>
              <w:spacing w:after="0" w:line="240" w:lineRule="auto"/>
              <w:rPr>
                <w:rFonts w:ascii="Comic Sans MS" w:hAnsi="Comic Sans MS"/>
              </w:rPr>
            </w:pPr>
            <w:r w:rsidRPr="009B7D7D">
              <w:rPr>
                <w:rFonts w:ascii="Comic Sans MS" w:hAnsi="Comic Sans MS"/>
              </w:rPr>
              <w:t>Q2 : Jetez-vous toujours les déchets dans la poubelle ?</w:t>
            </w:r>
          </w:p>
        </w:tc>
        <w:tc>
          <w:tcPr>
            <w:tcW w:w="1560" w:type="dxa"/>
            <w:shd w:val="clear" w:color="auto" w:fill="B2A1C7"/>
          </w:tcPr>
          <w:p w:rsidR="0061115F" w:rsidRPr="009B7D7D" w:rsidRDefault="0061115F" w:rsidP="009B7D7D">
            <w:pPr>
              <w:spacing w:after="0" w:line="240" w:lineRule="auto"/>
              <w:rPr>
                <w:rFonts w:ascii="Comic Sans MS" w:hAnsi="Comic Sans MS"/>
              </w:rPr>
            </w:pPr>
            <w:r w:rsidRPr="009B7D7D">
              <w:rPr>
                <w:rFonts w:ascii="Comic Sans MS" w:hAnsi="Comic Sans MS"/>
              </w:rPr>
              <w:t>Elèves</w:t>
            </w:r>
          </w:p>
        </w:tc>
        <w:tc>
          <w:tcPr>
            <w:tcW w:w="621"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116</w:t>
            </w:r>
          </w:p>
        </w:tc>
        <w:tc>
          <w:tcPr>
            <w:tcW w:w="587"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720</w:t>
            </w:r>
          </w:p>
        </w:tc>
      </w:tr>
      <w:tr w:rsidR="0061115F" w:rsidRPr="0061115F" w:rsidTr="009B7D7D">
        <w:tblPrEx>
          <w:tblCellMar>
            <w:left w:w="108" w:type="dxa"/>
            <w:right w:w="108" w:type="dxa"/>
          </w:tblCellMar>
          <w:tblLook w:val="04A0" w:firstRow="1" w:lastRow="0" w:firstColumn="1" w:lastColumn="0" w:noHBand="0" w:noVBand="1"/>
        </w:tblPrEx>
        <w:trPr>
          <w:trHeight w:val="286"/>
        </w:trPr>
        <w:tc>
          <w:tcPr>
            <w:tcW w:w="6345" w:type="dxa"/>
            <w:vMerge/>
            <w:shd w:val="clear" w:color="auto" w:fill="FFFF00"/>
          </w:tcPr>
          <w:p w:rsidR="0061115F" w:rsidRPr="009B7D7D" w:rsidRDefault="0061115F" w:rsidP="009B7D7D">
            <w:pPr>
              <w:spacing w:after="0" w:line="240" w:lineRule="auto"/>
              <w:rPr>
                <w:rFonts w:ascii="Comic Sans MS" w:hAnsi="Comic Sans MS"/>
              </w:rPr>
            </w:pPr>
          </w:p>
        </w:tc>
        <w:tc>
          <w:tcPr>
            <w:tcW w:w="1560" w:type="dxa"/>
            <w:shd w:val="clear" w:color="auto" w:fill="FBD4B4"/>
          </w:tcPr>
          <w:p w:rsidR="0061115F" w:rsidRPr="009B7D7D" w:rsidRDefault="0061115F" w:rsidP="009B7D7D">
            <w:pPr>
              <w:spacing w:after="0" w:line="240" w:lineRule="auto"/>
              <w:rPr>
                <w:rFonts w:ascii="Comic Sans MS" w:hAnsi="Comic Sans MS"/>
              </w:rPr>
            </w:pPr>
            <w:r w:rsidRPr="009B7D7D">
              <w:rPr>
                <w:rFonts w:ascii="Comic Sans MS" w:hAnsi="Comic Sans MS"/>
              </w:rPr>
              <w:t>Professeurs</w:t>
            </w:r>
          </w:p>
        </w:tc>
        <w:tc>
          <w:tcPr>
            <w:tcW w:w="621"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36</w:t>
            </w:r>
          </w:p>
        </w:tc>
        <w:tc>
          <w:tcPr>
            <w:tcW w:w="587"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16</w:t>
            </w:r>
          </w:p>
        </w:tc>
      </w:tr>
      <w:tr w:rsidR="0061115F" w:rsidRPr="0061115F" w:rsidTr="009B7D7D">
        <w:tblPrEx>
          <w:tblCellMar>
            <w:left w:w="108" w:type="dxa"/>
            <w:right w:w="108" w:type="dxa"/>
          </w:tblCellMar>
          <w:tblLook w:val="04A0" w:firstRow="1" w:lastRow="0" w:firstColumn="1" w:lastColumn="0" w:noHBand="0" w:noVBand="1"/>
        </w:tblPrEx>
        <w:trPr>
          <w:trHeight w:val="375"/>
        </w:trPr>
        <w:tc>
          <w:tcPr>
            <w:tcW w:w="6345" w:type="dxa"/>
            <w:vMerge/>
            <w:shd w:val="clear" w:color="auto" w:fill="FFFF00"/>
          </w:tcPr>
          <w:p w:rsidR="0061115F" w:rsidRPr="009B7D7D" w:rsidRDefault="0061115F" w:rsidP="009B7D7D">
            <w:pPr>
              <w:spacing w:after="0" w:line="240" w:lineRule="auto"/>
              <w:rPr>
                <w:rFonts w:ascii="Comic Sans MS" w:hAnsi="Comic Sans MS"/>
              </w:rPr>
            </w:pPr>
          </w:p>
        </w:tc>
        <w:tc>
          <w:tcPr>
            <w:tcW w:w="1560" w:type="dxa"/>
            <w:shd w:val="clear" w:color="auto" w:fill="C2D69B"/>
          </w:tcPr>
          <w:p w:rsidR="0061115F" w:rsidRPr="009B7D7D" w:rsidRDefault="0061115F" w:rsidP="009B7D7D">
            <w:pPr>
              <w:spacing w:after="0" w:line="240" w:lineRule="auto"/>
              <w:rPr>
                <w:rFonts w:ascii="Comic Sans MS" w:hAnsi="Comic Sans MS"/>
              </w:rPr>
            </w:pPr>
            <w:r w:rsidRPr="009B7D7D">
              <w:rPr>
                <w:rFonts w:ascii="Comic Sans MS" w:hAnsi="Comic Sans MS"/>
              </w:rPr>
              <w:t>Administrateurs</w:t>
            </w:r>
          </w:p>
        </w:tc>
        <w:tc>
          <w:tcPr>
            <w:tcW w:w="621"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5</w:t>
            </w:r>
          </w:p>
        </w:tc>
        <w:tc>
          <w:tcPr>
            <w:tcW w:w="587"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4</w:t>
            </w:r>
          </w:p>
        </w:tc>
      </w:tr>
      <w:tr w:rsidR="0061115F" w:rsidRPr="0061115F" w:rsidTr="009B7D7D">
        <w:tblPrEx>
          <w:tblCellMar>
            <w:left w:w="108" w:type="dxa"/>
            <w:right w:w="108" w:type="dxa"/>
          </w:tblCellMar>
          <w:tblLook w:val="04A0" w:firstRow="1" w:lastRow="0" w:firstColumn="1" w:lastColumn="0" w:noHBand="0" w:noVBand="1"/>
        </w:tblPrEx>
        <w:trPr>
          <w:trHeight w:val="247"/>
        </w:trPr>
        <w:tc>
          <w:tcPr>
            <w:tcW w:w="6345" w:type="dxa"/>
            <w:vMerge w:val="restart"/>
            <w:shd w:val="clear" w:color="auto" w:fill="F2DBDB"/>
          </w:tcPr>
          <w:p w:rsidR="0061115F" w:rsidRPr="009B7D7D" w:rsidRDefault="0061115F" w:rsidP="009B7D7D">
            <w:pPr>
              <w:spacing w:after="0" w:line="240" w:lineRule="auto"/>
              <w:rPr>
                <w:rFonts w:ascii="Comic Sans MS" w:hAnsi="Comic Sans MS"/>
              </w:rPr>
            </w:pPr>
            <w:r w:rsidRPr="009B7D7D">
              <w:rPr>
                <w:rFonts w:ascii="Comic Sans MS" w:hAnsi="Comic Sans MS"/>
              </w:rPr>
              <w:t>Q3 </w:t>
            </w:r>
            <w:r w:rsidRPr="009B7D7D">
              <w:rPr>
                <w:rFonts w:ascii="Comic Sans MS" w:hAnsi="Comic Sans MS"/>
                <w:shd w:val="clear" w:color="auto" w:fill="F2DBDB"/>
              </w:rPr>
              <w:t>: Est-ce que vous ramassez les déchets jetés par les autres pour les mettre dans la poubelle ?</w:t>
            </w:r>
          </w:p>
        </w:tc>
        <w:tc>
          <w:tcPr>
            <w:tcW w:w="1560" w:type="dxa"/>
            <w:shd w:val="clear" w:color="auto" w:fill="B2A1C7"/>
          </w:tcPr>
          <w:p w:rsidR="0061115F" w:rsidRPr="009B7D7D" w:rsidRDefault="0061115F" w:rsidP="009B7D7D">
            <w:pPr>
              <w:spacing w:after="0" w:line="240" w:lineRule="auto"/>
              <w:rPr>
                <w:rFonts w:ascii="Comic Sans MS" w:hAnsi="Comic Sans MS"/>
              </w:rPr>
            </w:pPr>
            <w:r w:rsidRPr="009B7D7D">
              <w:rPr>
                <w:rFonts w:ascii="Comic Sans MS" w:hAnsi="Comic Sans MS"/>
              </w:rPr>
              <w:t>Elèves</w:t>
            </w:r>
          </w:p>
        </w:tc>
        <w:tc>
          <w:tcPr>
            <w:tcW w:w="621"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50</w:t>
            </w:r>
          </w:p>
        </w:tc>
        <w:tc>
          <w:tcPr>
            <w:tcW w:w="587"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786</w:t>
            </w:r>
          </w:p>
        </w:tc>
      </w:tr>
      <w:tr w:rsidR="0061115F" w:rsidRPr="0061115F" w:rsidTr="009B7D7D">
        <w:tblPrEx>
          <w:tblCellMar>
            <w:left w:w="108" w:type="dxa"/>
            <w:right w:w="108" w:type="dxa"/>
          </w:tblCellMar>
          <w:tblLook w:val="04A0" w:firstRow="1" w:lastRow="0" w:firstColumn="1" w:lastColumn="0" w:noHBand="0" w:noVBand="1"/>
        </w:tblPrEx>
        <w:trPr>
          <w:trHeight w:val="276"/>
        </w:trPr>
        <w:tc>
          <w:tcPr>
            <w:tcW w:w="6345" w:type="dxa"/>
            <w:vMerge/>
            <w:shd w:val="clear" w:color="auto" w:fill="F2DBDB"/>
          </w:tcPr>
          <w:p w:rsidR="0061115F" w:rsidRPr="009B7D7D" w:rsidRDefault="0061115F" w:rsidP="009B7D7D">
            <w:pPr>
              <w:spacing w:after="0" w:line="240" w:lineRule="auto"/>
              <w:rPr>
                <w:rFonts w:ascii="Comic Sans MS" w:hAnsi="Comic Sans MS"/>
              </w:rPr>
            </w:pPr>
          </w:p>
        </w:tc>
        <w:tc>
          <w:tcPr>
            <w:tcW w:w="1560" w:type="dxa"/>
            <w:shd w:val="clear" w:color="auto" w:fill="FBD4B4"/>
          </w:tcPr>
          <w:p w:rsidR="0061115F" w:rsidRPr="009B7D7D" w:rsidRDefault="0061115F" w:rsidP="009B7D7D">
            <w:pPr>
              <w:spacing w:after="0" w:line="240" w:lineRule="auto"/>
              <w:rPr>
                <w:rFonts w:ascii="Comic Sans MS" w:hAnsi="Comic Sans MS"/>
              </w:rPr>
            </w:pPr>
            <w:r w:rsidRPr="009B7D7D">
              <w:rPr>
                <w:rFonts w:ascii="Comic Sans MS" w:hAnsi="Comic Sans MS"/>
              </w:rPr>
              <w:t>Professeurs</w:t>
            </w:r>
          </w:p>
        </w:tc>
        <w:tc>
          <w:tcPr>
            <w:tcW w:w="621"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33</w:t>
            </w:r>
          </w:p>
        </w:tc>
        <w:tc>
          <w:tcPr>
            <w:tcW w:w="587"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20</w:t>
            </w:r>
          </w:p>
        </w:tc>
      </w:tr>
      <w:tr w:rsidR="0061115F" w:rsidRPr="0061115F" w:rsidTr="009B7D7D">
        <w:tblPrEx>
          <w:tblCellMar>
            <w:left w:w="108" w:type="dxa"/>
            <w:right w:w="108" w:type="dxa"/>
          </w:tblCellMar>
          <w:tblLook w:val="04A0" w:firstRow="1" w:lastRow="0" w:firstColumn="1" w:lastColumn="0" w:noHBand="0" w:noVBand="1"/>
        </w:tblPrEx>
        <w:trPr>
          <w:trHeight w:val="454"/>
        </w:trPr>
        <w:tc>
          <w:tcPr>
            <w:tcW w:w="6345" w:type="dxa"/>
            <w:vMerge/>
            <w:shd w:val="clear" w:color="auto" w:fill="F2DBDB"/>
          </w:tcPr>
          <w:p w:rsidR="0061115F" w:rsidRPr="009B7D7D" w:rsidRDefault="0061115F" w:rsidP="009B7D7D">
            <w:pPr>
              <w:spacing w:after="0" w:line="240" w:lineRule="auto"/>
              <w:rPr>
                <w:rFonts w:ascii="Comic Sans MS" w:hAnsi="Comic Sans MS"/>
              </w:rPr>
            </w:pPr>
          </w:p>
        </w:tc>
        <w:tc>
          <w:tcPr>
            <w:tcW w:w="1560" w:type="dxa"/>
            <w:shd w:val="clear" w:color="auto" w:fill="C2D69B"/>
          </w:tcPr>
          <w:p w:rsidR="0061115F" w:rsidRPr="009B7D7D" w:rsidRDefault="0061115F" w:rsidP="009B7D7D">
            <w:pPr>
              <w:spacing w:after="0" w:line="240" w:lineRule="auto"/>
              <w:rPr>
                <w:rFonts w:ascii="Comic Sans MS" w:hAnsi="Comic Sans MS"/>
              </w:rPr>
            </w:pPr>
            <w:r w:rsidRPr="009B7D7D">
              <w:rPr>
                <w:rFonts w:ascii="Comic Sans MS" w:hAnsi="Comic Sans MS"/>
              </w:rPr>
              <w:t>Administrateurs</w:t>
            </w:r>
          </w:p>
        </w:tc>
        <w:tc>
          <w:tcPr>
            <w:tcW w:w="621"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3</w:t>
            </w:r>
          </w:p>
        </w:tc>
        <w:tc>
          <w:tcPr>
            <w:tcW w:w="587"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4</w:t>
            </w:r>
          </w:p>
        </w:tc>
      </w:tr>
      <w:tr w:rsidR="0061115F" w:rsidRPr="0061115F" w:rsidTr="009B7D7D">
        <w:tblPrEx>
          <w:tblCellMar>
            <w:left w:w="108" w:type="dxa"/>
            <w:right w:w="108" w:type="dxa"/>
          </w:tblCellMar>
          <w:tblLook w:val="04A0" w:firstRow="1" w:lastRow="0" w:firstColumn="1" w:lastColumn="0" w:noHBand="0" w:noVBand="1"/>
        </w:tblPrEx>
        <w:trPr>
          <w:trHeight w:val="197"/>
        </w:trPr>
        <w:tc>
          <w:tcPr>
            <w:tcW w:w="6345" w:type="dxa"/>
            <w:vMerge w:val="restart"/>
            <w:shd w:val="clear" w:color="auto" w:fill="92D050"/>
          </w:tcPr>
          <w:p w:rsidR="0061115F" w:rsidRPr="009B7D7D" w:rsidRDefault="0061115F" w:rsidP="009B7D7D">
            <w:pPr>
              <w:spacing w:after="0" w:line="240" w:lineRule="auto"/>
              <w:rPr>
                <w:rFonts w:ascii="Comic Sans MS" w:hAnsi="Comic Sans MS"/>
              </w:rPr>
            </w:pPr>
            <w:r w:rsidRPr="009B7D7D">
              <w:rPr>
                <w:rFonts w:ascii="Comic Sans MS" w:hAnsi="Comic Sans MS"/>
              </w:rPr>
              <w:t>Q4 : Etes-vous prêt de participer activement à une action durable de préservation de l’environnement?.</w:t>
            </w:r>
          </w:p>
        </w:tc>
        <w:tc>
          <w:tcPr>
            <w:tcW w:w="1560" w:type="dxa"/>
            <w:shd w:val="clear" w:color="auto" w:fill="B2A1C7"/>
          </w:tcPr>
          <w:p w:rsidR="0061115F" w:rsidRPr="009B7D7D" w:rsidRDefault="0061115F" w:rsidP="009B7D7D">
            <w:pPr>
              <w:spacing w:after="0" w:line="240" w:lineRule="auto"/>
              <w:rPr>
                <w:rFonts w:ascii="Comic Sans MS" w:hAnsi="Comic Sans MS"/>
              </w:rPr>
            </w:pPr>
            <w:r w:rsidRPr="009B7D7D">
              <w:rPr>
                <w:rFonts w:ascii="Comic Sans MS" w:hAnsi="Comic Sans MS"/>
              </w:rPr>
              <w:t>Elèves</w:t>
            </w:r>
          </w:p>
        </w:tc>
        <w:tc>
          <w:tcPr>
            <w:tcW w:w="621"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800</w:t>
            </w:r>
          </w:p>
        </w:tc>
        <w:tc>
          <w:tcPr>
            <w:tcW w:w="587"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40</w:t>
            </w:r>
          </w:p>
        </w:tc>
      </w:tr>
      <w:tr w:rsidR="0061115F" w:rsidRPr="0061115F" w:rsidTr="009B7D7D">
        <w:tblPrEx>
          <w:tblCellMar>
            <w:left w:w="108" w:type="dxa"/>
            <w:right w:w="108" w:type="dxa"/>
          </w:tblCellMar>
          <w:tblLook w:val="04A0" w:firstRow="1" w:lastRow="0" w:firstColumn="1" w:lastColumn="0" w:noHBand="0" w:noVBand="1"/>
        </w:tblPrEx>
        <w:trPr>
          <w:trHeight w:val="355"/>
        </w:trPr>
        <w:tc>
          <w:tcPr>
            <w:tcW w:w="6345" w:type="dxa"/>
            <w:vMerge/>
            <w:shd w:val="clear" w:color="auto" w:fill="92D050"/>
          </w:tcPr>
          <w:p w:rsidR="0061115F" w:rsidRPr="009B7D7D" w:rsidRDefault="0061115F" w:rsidP="009B7D7D">
            <w:pPr>
              <w:spacing w:after="0" w:line="240" w:lineRule="auto"/>
              <w:rPr>
                <w:rFonts w:ascii="Comic Sans MS" w:hAnsi="Comic Sans MS"/>
              </w:rPr>
            </w:pPr>
          </w:p>
        </w:tc>
        <w:tc>
          <w:tcPr>
            <w:tcW w:w="1560" w:type="dxa"/>
            <w:shd w:val="clear" w:color="auto" w:fill="FBD4B4"/>
          </w:tcPr>
          <w:p w:rsidR="0061115F" w:rsidRPr="009B7D7D" w:rsidRDefault="0061115F" w:rsidP="009B7D7D">
            <w:pPr>
              <w:spacing w:after="0" w:line="240" w:lineRule="auto"/>
              <w:rPr>
                <w:rFonts w:ascii="Comic Sans MS" w:hAnsi="Comic Sans MS"/>
              </w:rPr>
            </w:pPr>
            <w:r w:rsidRPr="009B7D7D">
              <w:rPr>
                <w:rFonts w:ascii="Comic Sans MS" w:hAnsi="Comic Sans MS"/>
              </w:rPr>
              <w:t>Professeurs</w:t>
            </w:r>
          </w:p>
        </w:tc>
        <w:tc>
          <w:tcPr>
            <w:tcW w:w="621"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54</w:t>
            </w:r>
          </w:p>
        </w:tc>
        <w:tc>
          <w:tcPr>
            <w:tcW w:w="587"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0</w:t>
            </w:r>
          </w:p>
        </w:tc>
      </w:tr>
      <w:tr w:rsidR="0061115F" w:rsidRPr="0061115F" w:rsidTr="009B7D7D">
        <w:tblPrEx>
          <w:tblCellMar>
            <w:left w:w="108" w:type="dxa"/>
            <w:right w:w="108" w:type="dxa"/>
          </w:tblCellMar>
          <w:tblLook w:val="04A0" w:firstRow="1" w:lastRow="0" w:firstColumn="1" w:lastColumn="0" w:noHBand="0" w:noVBand="1"/>
        </w:tblPrEx>
        <w:trPr>
          <w:trHeight w:val="278"/>
        </w:trPr>
        <w:tc>
          <w:tcPr>
            <w:tcW w:w="6345" w:type="dxa"/>
            <w:vMerge/>
            <w:shd w:val="clear" w:color="auto" w:fill="92D050"/>
          </w:tcPr>
          <w:p w:rsidR="0061115F" w:rsidRPr="009B7D7D" w:rsidRDefault="0061115F" w:rsidP="009B7D7D">
            <w:pPr>
              <w:spacing w:after="0" w:line="240" w:lineRule="auto"/>
              <w:rPr>
                <w:rFonts w:ascii="Comic Sans MS" w:hAnsi="Comic Sans MS"/>
              </w:rPr>
            </w:pPr>
          </w:p>
        </w:tc>
        <w:tc>
          <w:tcPr>
            <w:tcW w:w="1560" w:type="dxa"/>
            <w:shd w:val="clear" w:color="auto" w:fill="C2D69B"/>
          </w:tcPr>
          <w:p w:rsidR="0061115F" w:rsidRPr="009B7D7D" w:rsidRDefault="0061115F" w:rsidP="009B7D7D">
            <w:pPr>
              <w:spacing w:after="0" w:line="240" w:lineRule="auto"/>
              <w:rPr>
                <w:rFonts w:ascii="Comic Sans MS" w:hAnsi="Comic Sans MS"/>
              </w:rPr>
            </w:pPr>
            <w:r w:rsidRPr="009B7D7D">
              <w:rPr>
                <w:rFonts w:ascii="Comic Sans MS" w:hAnsi="Comic Sans MS"/>
              </w:rPr>
              <w:t>Administrateurs</w:t>
            </w:r>
          </w:p>
        </w:tc>
        <w:tc>
          <w:tcPr>
            <w:tcW w:w="621"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7</w:t>
            </w:r>
          </w:p>
        </w:tc>
        <w:tc>
          <w:tcPr>
            <w:tcW w:w="587" w:type="dxa"/>
            <w:shd w:val="clear" w:color="auto" w:fill="auto"/>
          </w:tcPr>
          <w:p w:rsidR="0061115F" w:rsidRPr="009B7D7D" w:rsidRDefault="0061115F" w:rsidP="009B7D7D">
            <w:pPr>
              <w:spacing w:after="0" w:line="240" w:lineRule="auto"/>
              <w:rPr>
                <w:rFonts w:ascii="Comic Sans MS" w:hAnsi="Comic Sans MS"/>
              </w:rPr>
            </w:pPr>
            <w:r w:rsidRPr="009B7D7D">
              <w:rPr>
                <w:rFonts w:ascii="Comic Sans MS" w:hAnsi="Comic Sans MS"/>
              </w:rPr>
              <w:t>0</w:t>
            </w:r>
          </w:p>
        </w:tc>
      </w:tr>
    </w:tbl>
    <w:p w:rsidR="0061115F" w:rsidRPr="0061115F" w:rsidRDefault="00FA44F2" w:rsidP="009B7D7D">
      <w:pPr>
        <w:shd w:val="clear" w:color="auto" w:fill="FFFFFF"/>
        <w:spacing w:after="0" w:line="240" w:lineRule="auto"/>
        <w:rPr>
          <w:rFonts w:ascii="Comic Sans MS" w:hAnsi="Comic Sans MS"/>
        </w:rPr>
      </w:pPr>
      <w:r w:rsidRPr="00A96240">
        <w:rPr>
          <w:rFonts w:ascii="Times New Roman" w:hAnsi="Times New Roman" w:cs="Times New Roman"/>
          <w:sz w:val="24"/>
          <w:szCs w:val="24"/>
        </w:rPr>
        <w:br/>
      </w:r>
      <w:r w:rsidR="0061115F" w:rsidRPr="0061115F">
        <w:rPr>
          <w:rFonts w:ascii="Comic Sans MS" w:hAnsi="Comic Sans MS"/>
        </w:rPr>
        <w:t xml:space="preserve">Une simple analyse de ces résultats montre que : </w:t>
      </w:r>
    </w:p>
    <w:p w:rsidR="0061115F" w:rsidRPr="0061115F" w:rsidRDefault="0061115F" w:rsidP="009B7D7D">
      <w:pPr>
        <w:numPr>
          <w:ilvl w:val="0"/>
          <w:numId w:val="6"/>
        </w:numPr>
        <w:shd w:val="clear" w:color="auto" w:fill="FFFFFF"/>
        <w:spacing w:after="0" w:line="240" w:lineRule="auto"/>
        <w:rPr>
          <w:rFonts w:ascii="Comic Sans MS" w:hAnsi="Comic Sans MS"/>
        </w:rPr>
      </w:pPr>
      <w:r w:rsidRPr="0061115F">
        <w:rPr>
          <w:rFonts w:ascii="Comic Sans MS" w:hAnsi="Comic Sans MS"/>
        </w:rPr>
        <w:t>La majorité affirme que l’environnement de notre établissement n’est pas protégé(Q1) ;</w:t>
      </w:r>
    </w:p>
    <w:p w:rsidR="0061115F" w:rsidRPr="0061115F" w:rsidRDefault="0061115F" w:rsidP="009B7D7D">
      <w:pPr>
        <w:numPr>
          <w:ilvl w:val="0"/>
          <w:numId w:val="3"/>
        </w:numPr>
        <w:shd w:val="clear" w:color="auto" w:fill="FFFFFF"/>
        <w:spacing w:after="0" w:line="240" w:lineRule="auto"/>
        <w:rPr>
          <w:rFonts w:ascii="Comic Sans MS" w:hAnsi="Comic Sans MS"/>
        </w:rPr>
      </w:pPr>
      <w:r w:rsidRPr="0061115F">
        <w:rPr>
          <w:rFonts w:ascii="Comic Sans MS" w:hAnsi="Comic Sans MS"/>
        </w:rPr>
        <w:t>La majorité avoue qu’elle participe à la détérioration de l’environnement (Q1) ;</w:t>
      </w:r>
    </w:p>
    <w:p w:rsidR="0061115F" w:rsidRPr="0061115F" w:rsidRDefault="0061115F" w:rsidP="009B7D7D">
      <w:pPr>
        <w:numPr>
          <w:ilvl w:val="0"/>
          <w:numId w:val="2"/>
        </w:numPr>
        <w:shd w:val="clear" w:color="auto" w:fill="FFFFFF"/>
        <w:spacing w:after="0" w:line="240" w:lineRule="auto"/>
        <w:rPr>
          <w:rFonts w:ascii="Comic Sans MS" w:hAnsi="Comic Sans MS"/>
        </w:rPr>
      </w:pPr>
      <w:r w:rsidRPr="0061115F">
        <w:rPr>
          <w:rFonts w:ascii="Comic Sans MS" w:hAnsi="Comic Sans MS"/>
        </w:rPr>
        <w:t>Une minorité affirme qu’elle participe à sa préservation en luttant contre le phénomène de pollution (Q3) ;</w:t>
      </w:r>
    </w:p>
    <w:p w:rsidR="0061115F" w:rsidRPr="0061115F" w:rsidRDefault="0061115F" w:rsidP="009B7D7D">
      <w:pPr>
        <w:numPr>
          <w:ilvl w:val="0"/>
          <w:numId w:val="4"/>
        </w:numPr>
        <w:shd w:val="clear" w:color="auto" w:fill="FFFFFF"/>
        <w:spacing w:after="0" w:line="240" w:lineRule="auto"/>
        <w:rPr>
          <w:rFonts w:ascii="Comic Sans MS" w:hAnsi="Comic Sans MS"/>
        </w:rPr>
      </w:pPr>
      <w:r w:rsidRPr="0061115F">
        <w:rPr>
          <w:rFonts w:ascii="Comic Sans MS" w:hAnsi="Comic Sans MS"/>
        </w:rPr>
        <w:t>Une majorité, presque absolu, est prête à participer activement à une action durable de préservation de l’environnement(Q4).</w:t>
      </w:r>
    </w:p>
    <w:p w:rsidR="0061115F" w:rsidRDefault="0061115F" w:rsidP="009B7D7D">
      <w:pPr>
        <w:shd w:val="clear" w:color="auto" w:fill="FFFFFF"/>
        <w:spacing w:after="0" w:line="240" w:lineRule="auto"/>
        <w:rPr>
          <w:rFonts w:ascii="Comic Sans MS" w:hAnsi="Comic Sans MS"/>
        </w:rPr>
      </w:pPr>
      <w:r w:rsidRPr="0061115F">
        <w:rPr>
          <w:rFonts w:ascii="Comic Sans MS" w:hAnsi="Comic Sans MS"/>
        </w:rPr>
        <w:t>Action :</w:t>
      </w:r>
    </w:p>
    <w:p w:rsidR="009B7D7D" w:rsidRPr="0061115F" w:rsidRDefault="00E85E21" w:rsidP="009B7D7D">
      <w:pPr>
        <w:shd w:val="clear" w:color="auto" w:fill="FFFFFF"/>
        <w:spacing w:after="0" w:line="240" w:lineRule="auto"/>
        <w:rPr>
          <w:rFonts w:ascii="Comic Sans MS" w:hAnsi="Comic Sans MS"/>
        </w:rPr>
      </w:pPr>
      <w:r>
        <w:rPr>
          <w:noProof/>
          <w:lang w:eastAsia="fr-FR"/>
        </w:rPr>
        <w:drawing>
          <wp:anchor distT="0" distB="0" distL="114300" distR="114300" simplePos="0" relativeHeight="251657728" behindDoc="1" locked="0" layoutInCell="1" allowOverlap="1">
            <wp:simplePos x="0" y="0"/>
            <wp:positionH relativeFrom="column">
              <wp:posOffset>3491865</wp:posOffset>
            </wp:positionH>
            <wp:positionV relativeFrom="paragraph">
              <wp:posOffset>69215</wp:posOffset>
            </wp:positionV>
            <wp:extent cx="2348865" cy="1022350"/>
            <wp:effectExtent l="0" t="0" r="0" b="6350"/>
            <wp:wrapTight wrapText="bothSides">
              <wp:wrapPolygon edited="0">
                <wp:start x="0" y="0"/>
                <wp:lineTo x="0" y="21332"/>
                <wp:lineTo x="21372" y="21332"/>
                <wp:lineTo x="21372" y="0"/>
                <wp:lineTo x="0" y="0"/>
              </wp:wrapPolygon>
            </wp:wrapTight>
            <wp:docPr id="2" name="Image 2" descr="Ordu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rdu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48865" cy="10223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61115F" w:rsidRPr="0061115F" w:rsidRDefault="0061115F" w:rsidP="009B7D7D">
      <w:pPr>
        <w:shd w:val="clear" w:color="auto" w:fill="FFFFFF"/>
        <w:spacing w:after="0" w:line="240" w:lineRule="auto"/>
        <w:jc w:val="both"/>
        <w:rPr>
          <w:rFonts w:ascii="Comic Sans MS" w:hAnsi="Comic Sans MS"/>
        </w:rPr>
      </w:pPr>
      <w:r w:rsidRPr="0061115F">
        <w:rPr>
          <w:rFonts w:ascii="Comic Sans MS" w:hAnsi="Comic Sans MS"/>
        </w:rPr>
        <w:t>Unissons-nous autour de cette initiative « Action lutte contre les déchets baladeurs ». Chacun(e) doit se sentir responsable de la protection de l’environnement. Nous devons tous prendre conscience que nous détériorons notre environnement par des saletés qui pourraient très bien prendre directement le chemin de la poubelle.</w:t>
      </w:r>
    </w:p>
    <w:sectPr w:rsidR="0061115F" w:rsidRPr="0061115F" w:rsidSect="009B7D7D">
      <w:pgSz w:w="11906" w:h="16838"/>
      <w:pgMar w:top="1134" w:right="1417" w:bottom="1135" w:left="1417" w:header="708" w:footer="708" w:gutter="0"/>
      <w:pgBorders w:offsetFrom="page">
        <w:top w:val="flowersModern2" w:sz="14" w:space="24" w:color="548DD4"/>
        <w:left w:val="flowersModern2" w:sz="14" w:space="24" w:color="548DD4"/>
        <w:bottom w:val="flowersModern2" w:sz="14" w:space="24" w:color="548DD4"/>
        <w:right w:val="flowersModern2" w:sz="14" w:space="24" w:color="548DD4"/>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6441B3"/>
    <w:multiLevelType w:val="hybridMultilevel"/>
    <w:tmpl w:val="7FAE9A0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4143A21"/>
    <w:multiLevelType w:val="hybridMultilevel"/>
    <w:tmpl w:val="2E3659E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362863F2"/>
    <w:multiLevelType w:val="hybridMultilevel"/>
    <w:tmpl w:val="32A8B97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57620108"/>
    <w:multiLevelType w:val="hybridMultilevel"/>
    <w:tmpl w:val="03E8374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nsid w:val="62C56807"/>
    <w:multiLevelType w:val="hybridMultilevel"/>
    <w:tmpl w:val="308E4110"/>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CE9477F"/>
    <w:multiLevelType w:val="hybridMultilevel"/>
    <w:tmpl w:val="3F3427A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1"/>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44F2"/>
    <w:rsid w:val="0061115F"/>
    <w:rsid w:val="006248E5"/>
    <w:rsid w:val="00997E56"/>
    <w:rsid w:val="009B7D7D"/>
    <w:rsid w:val="00A96240"/>
    <w:rsid w:val="00D615C7"/>
    <w:rsid w:val="00E85E21"/>
    <w:rsid w:val="00EA2A76"/>
    <w:rsid w:val="00FA44F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F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A4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1115F"/>
    <w:pPr>
      <w:tabs>
        <w:tab w:val="center" w:pos="4536"/>
        <w:tab w:val="right" w:pos="9072"/>
      </w:tabs>
      <w:spacing w:after="0" w:line="240" w:lineRule="auto"/>
    </w:pPr>
  </w:style>
  <w:style w:type="character" w:customStyle="1" w:styleId="En-tteCar">
    <w:name w:val="En-tête Car"/>
    <w:link w:val="En-tte"/>
    <w:uiPriority w:val="99"/>
    <w:rsid w:val="0061115F"/>
    <w:rPr>
      <w:sz w:val="22"/>
      <w:szCs w:val="22"/>
      <w:lang w:eastAsia="en-US"/>
    </w:rPr>
  </w:style>
  <w:style w:type="table" w:customStyle="1" w:styleId="Grilledutableau1">
    <w:name w:val="Grille du tableau1"/>
    <w:basedOn w:val="TableauNormal"/>
    <w:next w:val="Grilledutableau"/>
    <w:uiPriority w:val="59"/>
    <w:rsid w:val="006111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fr-FR" w:eastAsia="fr-F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A44F2"/>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FA44F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tte">
    <w:name w:val="header"/>
    <w:basedOn w:val="Normal"/>
    <w:link w:val="En-tteCar"/>
    <w:uiPriority w:val="99"/>
    <w:unhideWhenUsed/>
    <w:rsid w:val="0061115F"/>
    <w:pPr>
      <w:tabs>
        <w:tab w:val="center" w:pos="4536"/>
        <w:tab w:val="right" w:pos="9072"/>
      </w:tabs>
      <w:spacing w:after="0" w:line="240" w:lineRule="auto"/>
    </w:pPr>
  </w:style>
  <w:style w:type="character" w:customStyle="1" w:styleId="En-tteCar">
    <w:name w:val="En-tête Car"/>
    <w:link w:val="En-tte"/>
    <w:uiPriority w:val="99"/>
    <w:rsid w:val="0061115F"/>
    <w:rPr>
      <w:sz w:val="22"/>
      <w:szCs w:val="22"/>
      <w:lang w:eastAsia="en-US"/>
    </w:rPr>
  </w:style>
  <w:style w:type="table" w:customStyle="1" w:styleId="Grilledutableau1">
    <w:name w:val="Grille du tableau1"/>
    <w:basedOn w:val="TableauNormal"/>
    <w:next w:val="Grilledutableau"/>
    <w:uiPriority w:val="59"/>
    <w:rsid w:val="0061115F"/>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894454-7385-4176-9109-243BC7CD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314</Words>
  <Characters>1730</Characters>
  <Application>Microsoft Office Word</Application>
  <DocSecurity>0</DocSecurity>
  <Lines>14</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BARRADY</dc:creator>
  <cp:lastModifiedBy>BBARRADY</cp:lastModifiedBy>
  <cp:revision>2</cp:revision>
  <dcterms:created xsi:type="dcterms:W3CDTF">2020-04-13T20:09:00Z</dcterms:created>
  <dcterms:modified xsi:type="dcterms:W3CDTF">2020-04-13T20:09:00Z</dcterms:modified>
</cp:coreProperties>
</file>